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120D3" w14:textId="77777777" w:rsidR="00300686" w:rsidRDefault="00000000">
      <w:pPr>
        <w:rPr>
          <w:sz w:val="36"/>
          <w:szCs w:val="36"/>
        </w:rPr>
      </w:pPr>
      <w:r>
        <w:rPr>
          <w:noProof/>
        </w:rPr>
        <w:drawing>
          <wp:anchor distT="114300" distB="114300" distL="114300" distR="114300" simplePos="0" relativeHeight="251658240" behindDoc="0" locked="0" layoutInCell="1" hidden="0" allowOverlap="1" wp14:anchorId="671392B2" wp14:editId="74EF9F43">
            <wp:simplePos x="0" y="0"/>
            <wp:positionH relativeFrom="column">
              <wp:posOffset>4238625</wp:posOffset>
            </wp:positionH>
            <wp:positionV relativeFrom="paragraph">
              <wp:posOffset>180975</wp:posOffset>
            </wp:positionV>
            <wp:extent cx="3033713" cy="174520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033713" cy="1745200"/>
                    </a:xfrm>
                    <a:prstGeom prst="rect">
                      <a:avLst/>
                    </a:prstGeom>
                    <a:ln/>
                  </pic:spPr>
                </pic:pic>
              </a:graphicData>
            </a:graphic>
          </wp:anchor>
        </w:drawing>
      </w:r>
    </w:p>
    <w:p w14:paraId="70851D0F" w14:textId="77777777" w:rsidR="00300686" w:rsidRDefault="00300686">
      <w:pPr>
        <w:rPr>
          <w:sz w:val="36"/>
          <w:szCs w:val="36"/>
        </w:rPr>
      </w:pPr>
    </w:p>
    <w:p w14:paraId="3DB8C38F" w14:textId="77777777" w:rsidR="00300686" w:rsidRDefault="00000000">
      <w:pPr>
        <w:rPr>
          <w:sz w:val="36"/>
          <w:szCs w:val="36"/>
        </w:rPr>
      </w:pPr>
      <w:r>
        <w:rPr>
          <w:sz w:val="36"/>
          <w:szCs w:val="36"/>
        </w:rPr>
        <w:t>Initial Guidelines</w:t>
      </w:r>
    </w:p>
    <w:p w14:paraId="74330935" w14:textId="77777777" w:rsidR="00300686" w:rsidRDefault="00000000">
      <w:pPr>
        <w:rPr>
          <w:sz w:val="36"/>
          <w:szCs w:val="36"/>
        </w:rPr>
      </w:pPr>
      <w:r>
        <w:rPr>
          <w:sz w:val="36"/>
          <w:szCs w:val="36"/>
        </w:rPr>
        <w:t>Handout for Teachers</w:t>
      </w:r>
    </w:p>
    <w:p w14:paraId="64F5224C" w14:textId="77777777" w:rsidR="00300686" w:rsidRDefault="00300686">
      <w:pPr>
        <w:rPr>
          <w:b/>
          <w:sz w:val="36"/>
          <w:szCs w:val="36"/>
        </w:rPr>
      </w:pPr>
    </w:p>
    <w:p w14:paraId="2B31BB1E" w14:textId="77777777" w:rsidR="00300686" w:rsidRDefault="00300686">
      <w:pPr>
        <w:rPr>
          <w:sz w:val="36"/>
          <w:szCs w:val="36"/>
        </w:rPr>
      </w:pPr>
    </w:p>
    <w:p w14:paraId="2DE42AE4" w14:textId="77777777" w:rsidR="00300686" w:rsidRDefault="00300686">
      <w:pPr>
        <w:rPr>
          <w:sz w:val="28"/>
          <w:szCs w:val="28"/>
        </w:rPr>
      </w:pPr>
    </w:p>
    <w:tbl>
      <w:tblPr>
        <w:tblStyle w:val="a"/>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300686" w14:paraId="4625295D" w14:textId="77777777">
        <w:tc>
          <w:tcPr>
            <w:tcW w:w="12960" w:type="dxa"/>
            <w:tcBorders>
              <w:top w:val="single" w:sz="8" w:space="0" w:color="FFFFFF"/>
              <w:left w:val="single" w:sz="8" w:space="0" w:color="FFFFFF"/>
              <w:bottom w:val="single" w:sz="8" w:space="0" w:color="FFFFFF"/>
              <w:right w:val="single" w:sz="8" w:space="0" w:color="FFFFFF"/>
            </w:tcBorders>
            <w:shd w:val="clear" w:color="auto" w:fill="D9EAD3"/>
            <w:tcMar>
              <w:top w:w="100" w:type="dxa"/>
              <w:left w:w="100" w:type="dxa"/>
              <w:bottom w:w="100" w:type="dxa"/>
              <w:right w:w="100" w:type="dxa"/>
            </w:tcMar>
          </w:tcPr>
          <w:p w14:paraId="254E4120" w14:textId="77777777" w:rsidR="00300686" w:rsidRDefault="00000000">
            <w:pPr>
              <w:rPr>
                <w:sz w:val="28"/>
                <w:szCs w:val="28"/>
              </w:rPr>
            </w:pPr>
            <w:r>
              <w:rPr>
                <w:sz w:val="28"/>
                <w:szCs w:val="28"/>
              </w:rPr>
              <w:t>Application Activity</w:t>
            </w:r>
          </w:p>
        </w:tc>
      </w:tr>
    </w:tbl>
    <w:p w14:paraId="1AB0AC3B" w14:textId="77777777" w:rsidR="00300686" w:rsidRDefault="00300686">
      <w:pPr>
        <w:rPr>
          <w:b/>
        </w:rPr>
      </w:pPr>
    </w:p>
    <w:p w14:paraId="06CC05F0" w14:textId="77777777" w:rsidR="00300686" w:rsidRDefault="00300686"/>
    <w:p w14:paraId="5C0C8BFF" w14:textId="77777777" w:rsidR="00300686" w:rsidRDefault="00000000">
      <w:pPr>
        <w:rPr>
          <w:b/>
        </w:rPr>
      </w:pPr>
      <w:r>
        <w:rPr>
          <w:b/>
        </w:rPr>
        <w:t>Directions - part 1</w:t>
      </w:r>
    </w:p>
    <w:p w14:paraId="68639E3C" w14:textId="77777777" w:rsidR="00300686" w:rsidRDefault="00300686"/>
    <w:p w14:paraId="50BA5384" w14:textId="77777777" w:rsidR="00300686" w:rsidRDefault="00000000">
      <w:pPr>
        <w:numPr>
          <w:ilvl w:val="0"/>
          <w:numId w:val="2"/>
        </w:numPr>
      </w:pPr>
      <w:r>
        <w:t xml:space="preserve">Think of a lesson you taught recently that is typical of your classroom practice. </w:t>
      </w:r>
    </w:p>
    <w:p w14:paraId="1722C220" w14:textId="77777777" w:rsidR="00300686" w:rsidRDefault="00000000">
      <w:pPr>
        <w:numPr>
          <w:ilvl w:val="0"/>
          <w:numId w:val="2"/>
        </w:numPr>
      </w:pPr>
      <w:r>
        <w:t xml:space="preserve">In the lesson overview section, state the lesson objectives and the general flow of lesson activities.  </w:t>
      </w:r>
    </w:p>
    <w:p w14:paraId="2B7E10EE" w14:textId="77777777" w:rsidR="00300686" w:rsidRDefault="00300686"/>
    <w:tbl>
      <w:tblPr>
        <w:tblStyle w:val="a0"/>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300686" w14:paraId="2D71AA44" w14:textId="77777777">
        <w:tc>
          <w:tcPr>
            <w:tcW w:w="12960" w:type="dxa"/>
            <w:shd w:val="clear" w:color="auto" w:fill="auto"/>
            <w:tcMar>
              <w:top w:w="100" w:type="dxa"/>
              <w:left w:w="100" w:type="dxa"/>
              <w:bottom w:w="100" w:type="dxa"/>
              <w:right w:w="100" w:type="dxa"/>
            </w:tcMar>
          </w:tcPr>
          <w:p w14:paraId="1E5C42FE" w14:textId="77777777" w:rsidR="00300686" w:rsidRDefault="00000000">
            <w:r>
              <w:t xml:space="preserve">Lesson overview: </w:t>
            </w:r>
          </w:p>
          <w:p w14:paraId="5482DD85" w14:textId="77777777" w:rsidR="00300686" w:rsidRDefault="00300686">
            <w:pPr>
              <w:widowControl w:val="0"/>
              <w:pBdr>
                <w:top w:val="nil"/>
                <w:left w:val="nil"/>
                <w:bottom w:val="nil"/>
                <w:right w:val="nil"/>
                <w:between w:val="nil"/>
              </w:pBdr>
              <w:spacing w:line="240" w:lineRule="auto"/>
            </w:pPr>
          </w:p>
          <w:p w14:paraId="3B790997" w14:textId="77777777" w:rsidR="00300686" w:rsidRDefault="00300686">
            <w:pPr>
              <w:widowControl w:val="0"/>
              <w:pBdr>
                <w:top w:val="nil"/>
                <w:left w:val="nil"/>
                <w:bottom w:val="nil"/>
                <w:right w:val="nil"/>
                <w:between w:val="nil"/>
              </w:pBdr>
              <w:spacing w:line="240" w:lineRule="auto"/>
            </w:pPr>
          </w:p>
        </w:tc>
      </w:tr>
    </w:tbl>
    <w:p w14:paraId="7C9DC652" w14:textId="77777777" w:rsidR="00300686" w:rsidRDefault="00300686"/>
    <w:p w14:paraId="4BCE2CE7" w14:textId="77777777" w:rsidR="00300686" w:rsidRDefault="00000000">
      <w:pPr>
        <w:numPr>
          <w:ilvl w:val="0"/>
          <w:numId w:val="2"/>
        </w:numPr>
      </w:pPr>
      <w:r>
        <w:t>In the column below labeled “CRI principles in original lesson,” describe how the lesson incorporated any of the CRI principles you just learned about (instructional strategies, activities, types of social interactions, and your attitude towards students). CRI guidelines are provided in the left hand column and at the end of the worksheet for your reference.</w:t>
      </w:r>
    </w:p>
    <w:p w14:paraId="3F9D7029" w14:textId="77777777" w:rsidR="00300686" w:rsidRDefault="00300686">
      <w:pPr>
        <w:ind w:left="720"/>
        <w:rPr>
          <w:sz w:val="12"/>
          <w:szCs w:val="12"/>
        </w:rPr>
      </w:pPr>
    </w:p>
    <w:p w14:paraId="15E4B15C" w14:textId="77777777" w:rsidR="00300686" w:rsidRDefault="00000000">
      <w:pPr>
        <w:numPr>
          <w:ilvl w:val="0"/>
          <w:numId w:val="2"/>
        </w:numPr>
      </w:pPr>
      <w:r>
        <w:t xml:space="preserve">In the column “Culturally responsive revisions,” describe any changes you could make in the lesson to make it more culturally responsive. </w:t>
      </w:r>
    </w:p>
    <w:p w14:paraId="0174CF72" w14:textId="77777777" w:rsidR="00300686" w:rsidRDefault="00300686"/>
    <w:tbl>
      <w:tblPr>
        <w:tblStyle w:val="a1"/>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10"/>
        <w:gridCol w:w="4995"/>
        <w:gridCol w:w="5355"/>
      </w:tblGrid>
      <w:tr w:rsidR="00300686" w14:paraId="79E47ABA" w14:textId="77777777">
        <w:tc>
          <w:tcPr>
            <w:tcW w:w="2610" w:type="dxa"/>
            <w:shd w:val="clear" w:color="auto" w:fill="auto"/>
            <w:tcMar>
              <w:top w:w="100" w:type="dxa"/>
              <w:left w:w="100" w:type="dxa"/>
              <w:bottom w:w="100" w:type="dxa"/>
              <w:right w:w="100" w:type="dxa"/>
            </w:tcMar>
          </w:tcPr>
          <w:p w14:paraId="794704A7" w14:textId="77777777" w:rsidR="00300686" w:rsidRDefault="00300686">
            <w:pPr>
              <w:widowControl w:val="0"/>
              <w:pBdr>
                <w:top w:val="nil"/>
                <w:left w:val="nil"/>
                <w:bottom w:val="nil"/>
                <w:right w:val="nil"/>
                <w:between w:val="nil"/>
              </w:pBdr>
              <w:spacing w:line="240" w:lineRule="auto"/>
            </w:pPr>
          </w:p>
        </w:tc>
        <w:tc>
          <w:tcPr>
            <w:tcW w:w="4995" w:type="dxa"/>
            <w:shd w:val="clear" w:color="auto" w:fill="auto"/>
            <w:tcMar>
              <w:top w:w="100" w:type="dxa"/>
              <w:left w:w="100" w:type="dxa"/>
              <w:bottom w:w="100" w:type="dxa"/>
              <w:right w:w="100" w:type="dxa"/>
            </w:tcMar>
          </w:tcPr>
          <w:p w14:paraId="348A7C5F" w14:textId="77777777" w:rsidR="00300686" w:rsidRDefault="00000000">
            <w:pPr>
              <w:widowControl w:val="0"/>
              <w:pBdr>
                <w:top w:val="nil"/>
                <w:left w:val="nil"/>
                <w:bottom w:val="nil"/>
                <w:right w:val="nil"/>
                <w:between w:val="nil"/>
              </w:pBdr>
              <w:spacing w:line="240" w:lineRule="auto"/>
            </w:pPr>
            <w:r>
              <w:t>CRI principles in original lesson</w:t>
            </w:r>
          </w:p>
        </w:tc>
        <w:tc>
          <w:tcPr>
            <w:tcW w:w="5355" w:type="dxa"/>
            <w:shd w:val="clear" w:color="auto" w:fill="auto"/>
            <w:tcMar>
              <w:top w:w="100" w:type="dxa"/>
              <w:left w:w="100" w:type="dxa"/>
              <w:bottom w:w="100" w:type="dxa"/>
              <w:right w:w="100" w:type="dxa"/>
            </w:tcMar>
          </w:tcPr>
          <w:p w14:paraId="3FD217B6" w14:textId="77777777" w:rsidR="00300686" w:rsidRDefault="00000000">
            <w:pPr>
              <w:widowControl w:val="0"/>
              <w:pBdr>
                <w:top w:val="nil"/>
                <w:left w:val="nil"/>
                <w:bottom w:val="nil"/>
                <w:right w:val="nil"/>
                <w:between w:val="nil"/>
              </w:pBdr>
              <w:spacing w:line="240" w:lineRule="auto"/>
            </w:pPr>
            <w:r>
              <w:t>Culturally responsive revisions</w:t>
            </w:r>
          </w:p>
        </w:tc>
      </w:tr>
      <w:tr w:rsidR="00300686" w14:paraId="5D502668" w14:textId="77777777">
        <w:tc>
          <w:tcPr>
            <w:tcW w:w="2610" w:type="dxa"/>
            <w:shd w:val="clear" w:color="auto" w:fill="auto"/>
            <w:tcMar>
              <w:top w:w="100" w:type="dxa"/>
              <w:left w:w="100" w:type="dxa"/>
              <w:bottom w:w="100" w:type="dxa"/>
              <w:right w:w="100" w:type="dxa"/>
            </w:tcMar>
          </w:tcPr>
          <w:p w14:paraId="4D453B10" w14:textId="77777777" w:rsidR="00300686" w:rsidRDefault="00000000">
            <w:pPr>
              <w:widowControl w:val="0"/>
              <w:pBdr>
                <w:top w:val="nil"/>
                <w:left w:val="nil"/>
                <w:bottom w:val="nil"/>
                <w:right w:val="nil"/>
                <w:between w:val="nil"/>
              </w:pBdr>
              <w:spacing w:line="240" w:lineRule="auto"/>
              <w:rPr>
                <w:b/>
              </w:rPr>
            </w:pPr>
            <w:r>
              <w:rPr>
                <w:b/>
              </w:rPr>
              <w:t>CRI Instructional Strategies</w:t>
            </w:r>
          </w:p>
          <w:p w14:paraId="73F7BAA3" w14:textId="77777777" w:rsidR="00300686" w:rsidRDefault="00300686">
            <w:pPr>
              <w:widowControl w:val="0"/>
              <w:pBdr>
                <w:top w:val="nil"/>
                <w:left w:val="nil"/>
                <w:bottom w:val="nil"/>
                <w:right w:val="nil"/>
                <w:between w:val="nil"/>
              </w:pBdr>
              <w:spacing w:line="240" w:lineRule="auto"/>
            </w:pPr>
          </w:p>
          <w:p w14:paraId="01BFF9A7" w14:textId="77777777" w:rsidR="00300686" w:rsidRDefault="00000000">
            <w:pPr>
              <w:widowControl w:val="0"/>
              <w:numPr>
                <w:ilvl w:val="0"/>
                <w:numId w:val="5"/>
              </w:numPr>
              <w:spacing w:line="240" w:lineRule="auto"/>
              <w:ind w:left="360"/>
              <w:rPr>
                <w:i/>
                <w:color w:val="0B5394"/>
                <w:sz w:val="18"/>
                <w:szCs w:val="18"/>
              </w:rPr>
            </w:pPr>
            <w:r>
              <w:rPr>
                <w:i/>
                <w:color w:val="0B5394"/>
                <w:sz w:val="18"/>
                <w:szCs w:val="18"/>
              </w:rPr>
              <w:t>Give students choice</w:t>
            </w:r>
          </w:p>
          <w:p w14:paraId="3CD927A7" w14:textId="77777777" w:rsidR="00300686" w:rsidRDefault="00000000">
            <w:pPr>
              <w:widowControl w:val="0"/>
              <w:numPr>
                <w:ilvl w:val="0"/>
                <w:numId w:val="5"/>
              </w:numPr>
              <w:spacing w:line="240" w:lineRule="auto"/>
              <w:ind w:left="360"/>
              <w:rPr>
                <w:i/>
                <w:color w:val="0B5394"/>
                <w:sz w:val="18"/>
                <w:szCs w:val="18"/>
              </w:rPr>
            </w:pPr>
            <w:r>
              <w:rPr>
                <w:i/>
                <w:color w:val="0B5394"/>
                <w:sz w:val="18"/>
                <w:szCs w:val="18"/>
              </w:rPr>
              <w:t>Incorporate modeling and demonstration</w:t>
            </w:r>
          </w:p>
          <w:p w14:paraId="71D2FD0C" w14:textId="77777777" w:rsidR="00300686" w:rsidRDefault="00000000">
            <w:pPr>
              <w:widowControl w:val="0"/>
              <w:numPr>
                <w:ilvl w:val="0"/>
                <w:numId w:val="5"/>
              </w:numPr>
              <w:spacing w:line="240" w:lineRule="auto"/>
              <w:ind w:left="360"/>
              <w:rPr>
                <w:i/>
                <w:color w:val="0B5394"/>
                <w:sz w:val="18"/>
                <w:szCs w:val="18"/>
              </w:rPr>
            </w:pPr>
            <w:r>
              <w:rPr>
                <w:i/>
                <w:color w:val="0B5394"/>
                <w:sz w:val="18"/>
                <w:szCs w:val="18"/>
              </w:rPr>
              <w:t>Use storytelling, parable, allegory and example</w:t>
            </w:r>
          </w:p>
        </w:tc>
        <w:tc>
          <w:tcPr>
            <w:tcW w:w="4995" w:type="dxa"/>
            <w:shd w:val="clear" w:color="auto" w:fill="auto"/>
            <w:tcMar>
              <w:top w:w="100" w:type="dxa"/>
              <w:left w:w="100" w:type="dxa"/>
              <w:bottom w:w="100" w:type="dxa"/>
              <w:right w:w="100" w:type="dxa"/>
            </w:tcMar>
          </w:tcPr>
          <w:p w14:paraId="46429BDC" w14:textId="77777777" w:rsidR="00300686" w:rsidRDefault="00300686">
            <w:pPr>
              <w:widowControl w:val="0"/>
              <w:pBdr>
                <w:top w:val="nil"/>
                <w:left w:val="nil"/>
                <w:bottom w:val="nil"/>
                <w:right w:val="nil"/>
                <w:between w:val="nil"/>
              </w:pBdr>
              <w:spacing w:line="240" w:lineRule="auto"/>
            </w:pPr>
          </w:p>
        </w:tc>
        <w:tc>
          <w:tcPr>
            <w:tcW w:w="5355" w:type="dxa"/>
            <w:shd w:val="clear" w:color="auto" w:fill="auto"/>
            <w:tcMar>
              <w:top w:w="100" w:type="dxa"/>
              <w:left w:w="100" w:type="dxa"/>
              <w:bottom w:w="100" w:type="dxa"/>
              <w:right w:w="100" w:type="dxa"/>
            </w:tcMar>
          </w:tcPr>
          <w:p w14:paraId="04623359" w14:textId="77777777" w:rsidR="00300686" w:rsidRDefault="00300686">
            <w:pPr>
              <w:widowControl w:val="0"/>
              <w:spacing w:line="240" w:lineRule="auto"/>
            </w:pPr>
          </w:p>
          <w:p w14:paraId="46588A70" w14:textId="77777777" w:rsidR="00300686" w:rsidRDefault="00300686">
            <w:pPr>
              <w:widowControl w:val="0"/>
              <w:spacing w:line="240" w:lineRule="auto"/>
            </w:pPr>
          </w:p>
          <w:p w14:paraId="4DC3D1DD" w14:textId="77777777" w:rsidR="00300686" w:rsidRDefault="00300686">
            <w:pPr>
              <w:widowControl w:val="0"/>
              <w:spacing w:line="240" w:lineRule="auto"/>
            </w:pPr>
          </w:p>
          <w:p w14:paraId="6C56E9B1" w14:textId="77777777" w:rsidR="00300686" w:rsidRDefault="00300686">
            <w:pPr>
              <w:widowControl w:val="0"/>
              <w:spacing w:line="240" w:lineRule="auto"/>
            </w:pPr>
          </w:p>
        </w:tc>
      </w:tr>
      <w:tr w:rsidR="00300686" w14:paraId="6AC4030A" w14:textId="77777777">
        <w:tc>
          <w:tcPr>
            <w:tcW w:w="2610" w:type="dxa"/>
            <w:shd w:val="clear" w:color="auto" w:fill="auto"/>
            <w:tcMar>
              <w:top w:w="100" w:type="dxa"/>
              <w:left w:w="100" w:type="dxa"/>
              <w:bottom w:w="100" w:type="dxa"/>
              <w:right w:w="100" w:type="dxa"/>
            </w:tcMar>
          </w:tcPr>
          <w:p w14:paraId="66DE4E67" w14:textId="77777777" w:rsidR="00300686" w:rsidRDefault="00000000">
            <w:pPr>
              <w:widowControl w:val="0"/>
              <w:pBdr>
                <w:top w:val="nil"/>
                <w:left w:val="nil"/>
                <w:bottom w:val="nil"/>
                <w:right w:val="nil"/>
                <w:between w:val="nil"/>
              </w:pBdr>
              <w:spacing w:line="240" w:lineRule="auto"/>
              <w:rPr>
                <w:b/>
              </w:rPr>
            </w:pPr>
            <w:r>
              <w:rPr>
                <w:b/>
              </w:rPr>
              <w:t>CRI Instructional Activities</w:t>
            </w:r>
          </w:p>
          <w:p w14:paraId="7972B176" w14:textId="77777777" w:rsidR="00300686" w:rsidRDefault="00300686">
            <w:pPr>
              <w:widowControl w:val="0"/>
              <w:spacing w:line="240" w:lineRule="auto"/>
              <w:rPr>
                <w:color w:val="0B5394"/>
                <w:sz w:val="18"/>
                <w:szCs w:val="18"/>
              </w:rPr>
            </w:pPr>
          </w:p>
          <w:p w14:paraId="400EF939" w14:textId="77777777" w:rsidR="00300686" w:rsidRDefault="00000000">
            <w:pPr>
              <w:widowControl w:val="0"/>
              <w:numPr>
                <w:ilvl w:val="0"/>
                <w:numId w:val="4"/>
              </w:numPr>
              <w:spacing w:line="240" w:lineRule="auto"/>
              <w:ind w:left="360"/>
              <w:rPr>
                <w:i/>
                <w:color w:val="0B5394"/>
                <w:sz w:val="18"/>
                <w:szCs w:val="18"/>
              </w:rPr>
            </w:pPr>
            <w:r>
              <w:rPr>
                <w:i/>
                <w:color w:val="0B5394"/>
                <w:sz w:val="18"/>
                <w:szCs w:val="18"/>
              </w:rPr>
              <w:t>Provide authentic contexts</w:t>
            </w:r>
          </w:p>
          <w:p w14:paraId="197BD534" w14:textId="77777777" w:rsidR="00300686" w:rsidRDefault="00000000">
            <w:pPr>
              <w:widowControl w:val="0"/>
              <w:numPr>
                <w:ilvl w:val="0"/>
                <w:numId w:val="4"/>
              </w:numPr>
              <w:spacing w:line="240" w:lineRule="auto"/>
              <w:ind w:left="360"/>
              <w:rPr>
                <w:i/>
                <w:color w:val="0B5394"/>
                <w:sz w:val="18"/>
                <w:szCs w:val="18"/>
              </w:rPr>
            </w:pPr>
            <w:r>
              <w:rPr>
                <w:i/>
                <w:color w:val="0B5394"/>
                <w:sz w:val="18"/>
                <w:szCs w:val="18"/>
              </w:rPr>
              <w:t xml:space="preserve">Include local, place-based projects and assignments </w:t>
            </w:r>
          </w:p>
          <w:p w14:paraId="3EAEE908" w14:textId="77777777" w:rsidR="00300686" w:rsidRDefault="00000000">
            <w:pPr>
              <w:widowControl w:val="0"/>
              <w:numPr>
                <w:ilvl w:val="0"/>
                <w:numId w:val="4"/>
              </w:numPr>
              <w:spacing w:line="240" w:lineRule="auto"/>
              <w:ind w:left="360"/>
              <w:rPr>
                <w:i/>
                <w:color w:val="0B5394"/>
                <w:sz w:val="18"/>
                <w:szCs w:val="18"/>
              </w:rPr>
            </w:pPr>
            <w:r>
              <w:rPr>
                <w:i/>
                <w:color w:val="0B5394"/>
                <w:sz w:val="18"/>
                <w:szCs w:val="18"/>
              </w:rPr>
              <w:t>Foster active, hands-on learning</w:t>
            </w:r>
          </w:p>
        </w:tc>
        <w:tc>
          <w:tcPr>
            <w:tcW w:w="4995" w:type="dxa"/>
            <w:shd w:val="clear" w:color="auto" w:fill="auto"/>
            <w:tcMar>
              <w:top w:w="100" w:type="dxa"/>
              <w:left w:w="100" w:type="dxa"/>
              <w:bottom w:w="100" w:type="dxa"/>
              <w:right w:w="100" w:type="dxa"/>
            </w:tcMar>
          </w:tcPr>
          <w:p w14:paraId="572EBA23" w14:textId="77777777" w:rsidR="00300686" w:rsidRDefault="00300686">
            <w:pPr>
              <w:widowControl w:val="0"/>
              <w:pBdr>
                <w:top w:val="nil"/>
                <w:left w:val="nil"/>
                <w:bottom w:val="nil"/>
                <w:right w:val="nil"/>
                <w:between w:val="nil"/>
              </w:pBdr>
              <w:spacing w:line="240" w:lineRule="auto"/>
            </w:pPr>
          </w:p>
        </w:tc>
        <w:tc>
          <w:tcPr>
            <w:tcW w:w="5355" w:type="dxa"/>
            <w:shd w:val="clear" w:color="auto" w:fill="auto"/>
            <w:tcMar>
              <w:top w:w="100" w:type="dxa"/>
              <w:left w:w="100" w:type="dxa"/>
              <w:bottom w:w="100" w:type="dxa"/>
              <w:right w:w="100" w:type="dxa"/>
            </w:tcMar>
          </w:tcPr>
          <w:p w14:paraId="36A7AF93" w14:textId="77777777" w:rsidR="00300686" w:rsidRDefault="00300686">
            <w:pPr>
              <w:widowControl w:val="0"/>
              <w:spacing w:line="240" w:lineRule="auto"/>
            </w:pPr>
          </w:p>
          <w:p w14:paraId="5A077297" w14:textId="77777777" w:rsidR="00300686" w:rsidRDefault="00300686">
            <w:pPr>
              <w:widowControl w:val="0"/>
              <w:spacing w:line="240" w:lineRule="auto"/>
            </w:pPr>
          </w:p>
        </w:tc>
      </w:tr>
      <w:tr w:rsidR="00300686" w14:paraId="447DA82B" w14:textId="77777777">
        <w:tc>
          <w:tcPr>
            <w:tcW w:w="2610" w:type="dxa"/>
            <w:shd w:val="clear" w:color="auto" w:fill="auto"/>
            <w:tcMar>
              <w:top w:w="100" w:type="dxa"/>
              <w:left w:w="100" w:type="dxa"/>
              <w:bottom w:w="100" w:type="dxa"/>
              <w:right w:w="100" w:type="dxa"/>
            </w:tcMar>
          </w:tcPr>
          <w:p w14:paraId="7CB57DF5" w14:textId="77777777" w:rsidR="00300686" w:rsidRDefault="00000000">
            <w:pPr>
              <w:widowControl w:val="0"/>
              <w:pBdr>
                <w:top w:val="nil"/>
                <w:left w:val="nil"/>
                <w:bottom w:val="nil"/>
                <w:right w:val="nil"/>
                <w:between w:val="nil"/>
              </w:pBdr>
              <w:spacing w:line="240" w:lineRule="auto"/>
              <w:rPr>
                <w:b/>
              </w:rPr>
            </w:pPr>
            <w:r>
              <w:rPr>
                <w:b/>
              </w:rPr>
              <w:t>CRI Social Interactions</w:t>
            </w:r>
          </w:p>
          <w:p w14:paraId="59AE0C59" w14:textId="77777777" w:rsidR="00300686" w:rsidRDefault="00300686">
            <w:pPr>
              <w:widowControl w:val="0"/>
              <w:spacing w:line="240" w:lineRule="auto"/>
              <w:rPr>
                <w:color w:val="0B5394"/>
                <w:sz w:val="18"/>
                <w:szCs w:val="18"/>
              </w:rPr>
            </w:pPr>
          </w:p>
          <w:p w14:paraId="051CA55A" w14:textId="77777777" w:rsidR="00300686" w:rsidRDefault="00000000">
            <w:pPr>
              <w:widowControl w:val="0"/>
              <w:numPr>
                <w:ilvl w:val="0"/>
                <w:numId w:val="3"/>
              </w:numPr>
              <w:spacing w:line="240" w:lineRule="auto"/>
              <w:ind w:left="360"/>
              <w:rPr>
                <w:i/>
                <w:color w:val="0B5394"/>
                <w:sz w:val="18"/>
                <w:szCs w:val="18"/>
              </w:rPr>
            </w:pPr>
            <w:r>
              <w:rPr>
                <w:i/>
                <w:color w:val="0B5394"/>
                <w:sz w:val="18"/>
                <w:szCs w:val="18"/>
              </w:rPr>
              <w:t>Be cautious of “spotlighting” students</w:t>
            </w:r>
          </w:p>
          <w:p w14:paraId="37001A34" w14:textId="77777777" w:rsidR="00300686" w:rsidRDefault="00000000">
            <w:pPr>
              <w:widowControl w:val="0"/>
              <w:numPr>
                <w:ilvl w:val="0"/>
                <w:numId w:val="3"/>
              </w:numPr>
              <w:spacing w:line="240" w:lineRule="auto"/>
              <w:ind w:left="360"/>
              <w:rPr>
                <w:i/>
                <w:color w:val="0B5394"/>
                <w:sz w:val="18"/>
                <w:szCs w:val="18"/>
              </w:rPr>
            </w:pPr>
            <w:r>
              <w:rPr>
                <w:i/>
                <w:color w:val="0B5394"/>
                <w:sz w:val="18"/>
                <w:szCs w:val="18"/>
              </w:rPr>
              <w:t>Use a demanding but warm style</w:t>
            </w:r>
          </w:p>
          <w:p w14:paraId="19FA12B0" w14:textId="77777777" w:rsidR="00300686" w:rsidRDefault="00000000">
            <w:pPr>
              <w:widowControl w:val="0"/>
              <w:numPr>
                <w:ilvl w:val="0"/>
                <w:numId w:val="3"/>
              </w:numPr>
              <w:spacing w:line="240" w:lineRule="auto"/>
              <w:ind w:left="360"/>
              <w:rPr>
                <w:i/>
                <w:color w:val="0B5394"/>
                <w:sz w:val="18"/>
                <w:szCs w:val="18"/>
              </w:rPr>
            </w:pPr>
            <w:r>
              <w:rPr>
                <w:i/>
                <w:color w:val="0B5394"/>
                <w:sz w:val="18"/>
                <w:szCs w:val="18"/>
              </w:rPr>
              <w:t>Get familiar with local, cultural norms for public displays of affection and other norms of interaction</w:t>
            </w:r>
          </w:p>
        </w:tc>
        <w:tc>
          <w:tcPr>
            <w:tcW w:w="4995" w:type="dxa"/>
            <w:shd w:val="clear" w:color="auto" w:fill="auto"/>
            <w:tcMar>
              <w:top w:w="100" w:type="dxa"/>
              <w:left w:w="100" w:type="dxa"/>
              <w:bottom w:w="100" w:type="dxa"/>
              <w:right w:w="100" w:type="dxa"/>
            </w:tcMar>
          </w:tcPr>
          <w:p w14:paraId="29AB9C97" w14:textId="77777777" w:rsidR="00300686" w:rsidRDefault="00300686">
            <w:pPr>
              <w:widowControl w:val="0"/>
              <w:pBdr>
                <w:top w:val="nil"/>
                <w:left w:val="nil"/>
                <w:bottom w:val="nil"/>
                <w:right w:val="nil"/>
                <w:between w:val="nil"/>
              </w:pBdr>
              <w:spacing w:line="240" w:lineRule="auto"/>
            </w:pPr>
          </w:p>
        </w:tc>
        <w:tc>
          <w:tcPr>
            <w:tcW w:w="5355" w:type="dxa"/>
            <w:shd w:val="clear" w:color="auto" w:fill="auto"/>
            <w:tcMar>
              <w:top w:w="100" w:type="dxa"/>
              <w:left w:w="100" w:type="dxa"/>
              <w:bottom w:w="100" w:type="dxa"/>
              <w:right w:w="100" w:type="dxa"/>
            </w:tcMar>
          </w:tcPr>
          <w:p w14:paraId="37A31E9A" w14:textId="77777777" w:rsidR="00300686" w:rsidRDefault="00300686">
            <w:pPr>
              <w:widowControl w:val="0"/>
              <w:spacing w:line="240" w:lineRule="auto"/>
              <w:rPr>
                <w:color w:val="0B5394"/>
                <w:sz w:val="20"/>
                <w:szCs w:val="20"/>
              </w:rPr>
            </w:pPr>
          </w:p>
          <w:p w14:paraId="07D9DA4F" w14:textId="77777777" w:rsidR="00300686" w:rsidRDefault="00300686">
            <w:pPr>
              <w:widowControl w:val="0"/>
              <w:spacing w:line="240" w:lineRule="auto"/>
              <w:rPr>
                <w:color w:val="0B5394"/>
                <w:sz w:val="20"/>
                <w:szCs w:val="20"/>
              </w:rPr>
            </w:pPr>
          </w:p>
          <w:p w14:paraId="4B98AC71" w14:textId="77777777" w:rsidR="00300686" w:rsidRDefault="00300686">
            <w:pPr>
              <w:widowControl w:val="0"/>
              <w:spacing w:line="240" w:lineRule="auto"/>
              <w:rPr>
                <w:color w:val="0B5394"/>
                <w:sz w:val="20"/>
                <w:szCs w:val="20"/>
              </w:rPr>
            </w:pPr>
          </w:p>
          <w:p w14:paraId="3B1C372E" w14:textId="77777777" w:rsidR="00300686" w:rsidRDefault="00300686">
            <w:pPr>
              <w:widowControl w:val="0"/>
              <w:spacing w:line="240" w:lineRule="auto"/>
              <w:rPr>
                <w:color w:val="0B5394"/>
                <w:sz w:val="20"/>
                <w:szCs w:val="20"/>
              </w:rPr>
            </w:pPr>
          </w:p>
        </w:tc>
      </w:tr>
      <w:tr w:rsidR="00300686" w14:paraId="54EC2F99" w14:textId="77777777">
        <w:tc>
          <w:tcPr>
            <w:tcW w:w="2610" w:type="dxa"/>
            <w:shd w:val="clear" w:color="auto" w:fill="auto"/>
            <w:tcMar>
              <w:top w:w="100" w:type="dxa"/>
              <w:left w:w="100" w:type="dxa"/>
              <w:bottom w:w="100" w:type="dxa"/>
              <w:right w:w="100" w:type="dxa"/>
            </w:tcMar>
          </w:tcPr>
          <w:p w14:paraId="23A945E6" w14:textId="77777777" w:rsidR="00300686" w:rsidRDefault="00000000">
            <w:pPr>
              <w:widowControl w:val="0"/>
              <w:pBdr>
                <w:top w:val="nil"/>
                <w:left w:val="nil"/>
                <w:bottom w:val="nil"/>
                <w:right w:val="nil"/>
                <w:between w:val="nil"/>
              </w:pBdr>
              <w:spacing w:line="240" w:lineRule="auto"/>
              <w:rPr>
                <w:b/>
              </w:rPr>
            </w:pPr>
            <w:r>
              <w:rPr>
                <w:b/>
              </w:rPr>
              <w:t>Attitude Toward Students</w:t>
            </w:r>
          </w:p>
          <w:p w14:paraId="2FEB5EF3" w14:textId="77777777" w:rsidR="00300686" w:rsidRDefault="00300686">
            <w:pPr>
              <w:widowControl w:val="0"/>
              <w:pBdr>
                <w:top w:val="nil"/>
                <w:left w:val="nil"/>
                <w:bottom w:val="nil"/>
                <w:right w:val="nil"/>
                <w:between w:val="nil"/>
              </w:pBdr>
              <w:spacing w:line="240" w:lineRule="auto"/>
            </w:pPr>
          </w:p>
          <w:p w14:paraId="73A6544F" w14:textId="77777777" w:rsidR="00300686" w:rsidRDefault="00000000">
            <w:pPr>
              <w:widowControl w:val="0"/>
              <w:numPr>
                <w:ilvl w:val="0"/>
                <w:numId w:val="1"/>
              </w:numPr>
              <w:spacing w:line="240" w:lineRule="auto"/>
              <w:ind w:left="360"/>
              <w:rPr>
                <w:i/>
                <w:color w:val="0B5394"/>
                <w:sz w:val="18"/>
                <w:szCs w:val="18"/>
              </w:rPr>
            </w:pPr>
            <w:r>
              <w:rPr>
                <w:i/>
                <w:color w:val="0B5394"/>
                <w:sz w:val="18"/>
                <w:szCs w:val="18"/>
              </w:rPr>
              <w:t>Caring, warm, approachable, supportive, flexible, show respect for students, expect excellence</w:t>
            </w:r>
          </w:p>
        </w:tc>
        <w:tc>
          <w:tcPr>
            <w:tcW w:w="4995" w:type="dxa"/>
            <w:shd w:val="clear" w:color="auto" w:fill="auto"/>
            <w:tcMar>
              <w:top w:w="100" w:type="dxa"/>
              <w:left w:w="100" w:type="dxa"/>
              <w:bottom w:w="100" w:type="dxa"/>
              <w:right w:w="100" w:type="dxa"/>
            </w:tcMar>
          </w:tcPr>
          <w:p w14:paraId="4EFD5834" w14:textId="77777777" w:rsidR="00300686" w:rsidRDefault="00300686">
            <w:pPr>
              <w:widowControl w:val="0"/>
              <w:pBdr>
                <w:top w:val="nil"/>
                <w:left w:val="nil"/>
                <w:bottom w:val="nil"/>
                <w:right w:val="nil"/>
                <w:between w:val="nil"/>
              </w:pBdr>
              <w:spacing w:line="240" w:lineRule="auto"/>
            </w:pPr>
          </w:p>
        </w:tc>
        <w:tc>
          <w:tcPr>
            <w:tcW w:w="5355" w:type="dxa"/>
            <w:shd w:val="clear" w:color="auto" w:fill="auto"/>
            <w:tcMar>
              <w:top w:w="100" w:type="dxa"/>
              <w:left w:w="100" w:type="dxa"/>
              <w:bottom w:w="100" w:type="dxa"/>
              <w:right w:w="100" w:type="dxa"/>
            </w:tcMar>
          </w:tcPr>
          <w:p w14:paraId="682DA651" w14:textId="77777777" w:rsidR="00300686" w:rsidRDefault="00300686">
            <w:pPr>
              <w:widowControl w:val="0"/>
              <w:pBdr>
                <w:top w:val="nil"/>
                <w:left w:val="nil"/>
                <w:bottom w:val="nil"/>
                <w:right w:val="nil"/>
                <w:between w:val="nil"/>
              </w:pBdr>
              <w:spacing w:line="240" w:lineRule="auto"/>
            </w:pPr>
          </w:p>
          <w:p w14:paraId="3A52730D" w14:textId="77777777" w:rsidR="00300686" w:rsidRDefault="00300686">
            <w:pPr>
              <w:widowControl w:val="0"/>
              <w:pBdr>
                <w:top w:val="nil"/>
                <w:left w:val="nil"/>
                <w:bottom w:val="nil"/>
                <w:right w:val="nil"/>
                <w:between w:val="nil"/>
              </w:pBdr>
              <w:spacing w:line="240" w:lineRule="auto"/>
            </w:pPr>
          </w:p>
          <w:p w14:paraId="08149CB5" w14:textId="77777777" w:rsidR="00300686" w:rsidRDefault="00300686">
            <w:pPr>
              <w:widowControl w:val="0"/>
              <w:pBdr>
                <w:top w:val="nil"/>
                <w:left w:val="nil"/>
                <w:bottom w:val="nil"/>
                <w:right w:val="nil"/>
                <w:between w:val="nil"/>
              </w:pBdr>
              <w:spacing w:line="240" w:lineRule="auto"/>
            </w:pPr>
          </w:p>
          <w:p w14:paraId="19CC7D36" w14:textId="77777777" w:rsidR="00300686" w:rsidRDefault="00300686">
            <w:pPr>
              <w:widowControl w:val="0"/>
              <w:pBdr>
                <w:top w:val="nil"/>
                <w:left w:val="nil"/>
                <w:bottom w:val="nil"/>
                <w:right w:val="nil"/>
                <w:between w:val="nil"/>
              </w:pBdr>
              <w:spacing w:line="240" w:lineRule="auto"/>
            </w:pPr>
          </w:p>
        </w:tc>
      </w:tr>
    </w:tbl>
    <w:p w14:paraId="03EAD627" w14:textId="77777777" w:rsidR="00300686" w:rsidRDefault="00300686"/>
    <w:p w14:paraId="63265A47" w14:textId="77777777" w:rsidR="00300686" w:rsidRDefault="00000000">
      <w:pPr>
        <w:rPr>
          <w:b/>
        </w:rPr>
      </w:pPr>
      <w:r>
        <w:rPr>
          <w:b/>
        </w:rPr>
        <w:t>Directions - part 2</w:t>
      </w:r>
    </w:p>
    <w:p w14:paraId="516233E7" w14:textId="77777777" w:rsidR="00300686" w:rsidRDefault="00300686"/>
    <w:p w14:paraId="3F6E0427" w14:textId="77777777" w:rsidR="00300686" w:rsidRDefault="00000000">
      <w:pPr>
        <w:numPr>
          <w:ilvl w:val="0"/>
          <w:numId w:val="2"/>
        </w:numPr>
      </w:pPr>
      <w:r>
        <w:t>Repeat the above process for an upcoming lesson.</w:t>
      </w:r>
    </w:p>
    <w:p w14:paraId="7AA220D5" w14:textId="77777777" w:rsidR="00300686" w:rsidRDefault="00300686"/>
    <w:tbl>
      <w:tblPr>
        <w:tblStyle w:val="a2"/>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300686" w14:paraId="7120CB84" w14:textId="77777777">
        <w:tc>
          <w:tcPr>
            <w:tcW w:w="12960" w:type="dxa"/>
            <w:shd w:val="clear" w:color="auto" w:fill="auto"/>
            <w:tcMar>
              <w:top w:w="100" w:type="dxa"/>
              <w:left w:w="100" w:type="dxa"/>
              <w:bottom w:w="100" w:type="dxa"/>
              <w:right w:w="100" w:type="dxa"/>
            </w:tcMar>
          </w:tcPr>
          <w:p w14:paraId="38D29553" w14:textId="77777777" w:rsidR="00300686" w:rsidRDefault="00000000">
            <w:r>
              <w:t xml:space="preserve">Lesson overview for upcoming lesson: </w:t>
            </w:r>
          </w:p>
          <w:p w14:paraId="01B75411" w14:textId="77777777" w:rsidR="00300686" w:rsidRDefault="00300686">
            <w:pPr>
              <w:widowControl w:val="0"/>
              <w:spacing w:line="240" w:lineRule="auto"/>
            </w:pPr>
          </w:p>
        </w:tc>
      </w:tr>
    </w:tbl>
    <w:p w14:paraId="122C81C4" w14:textId="77777777" w:rsidR="00300686" w:rsidRDefault="00300686"/>
    <w:tbl>
      <w:tblPr>
        <w:tblStyle w:val="a3"/>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80"/>
        <w:gridCol w:w="4740"/>
        <w:gridCol w:w="5040"/>
      </w:tblGrid>
      <w:tr w:rsidR="00300686" w14:paraId="31575A09" w14:textId="77777777">
        <w:tc>
          <w:tcPr>
            <w:tcW w:w="3180" w:type="dxa"/>
            <w:shd w:val="clear" w:color="auto" w:fill="auto"/>
            <w:tcMar>
              <w:top w:w="100" w:type="dxa"/>
              <w:left w:w="100" w:type="dxa"/>
              <w:bottom w:w="100" w:type="dxa"/>
              <w:right w:w="100" w:type="dxa"/>
            </w:tcMar>
          </w:tcPr>
          <w:p w14:paraId="507AFB84" w14:textId="77777777" w:rsidR="00300686" w:rsidRDefault="00300686">
            <w:pPr>
              <w:widowControl w:val="0"/>
              <w:spacing w:line="240" w:lineRule="auto"/>
            </w:pPr>
          </w:p>
        </w:tc>
        <w:tc>
          <w:tcPr>
            <w:tcW w:w="4740" w:type="dxa"/>
            <w:shd w:val="clear" w:color="auto" w:fill="auto"/>
            <w:tcMar>
              <w:top w:w="100" w:type="dxa"/>
              <w:left w:w="100" w:type="dxa"/>
              <w:bottom w:w="100" w:type="dxa"/>
              <w:right w:w="100" w:type="dxa"/>
            </w:tcMar>
          </w:tcPr>
          <w:p w14:paraId="190FE374" w14:textId="77777777" w:rsidR="00300686" w:rsidRDefault="00000000">
            <w:pPr>
              <w:widowControl w:val="0"/>
              <w:spacing w:line="240" w:lineRule="auto"/>
            </w:pPr>
            <w:r>
              <w:t>CRI principles in original lesson plan</w:t>
            </w:r>
          </w:p>
        </w:tc>
        <w:tc>
          <w:tcPr>
            <w:tcW w:w="5040" w:type="dxa"/>
            <w:shd w:val="clear" w:color="auto" w:fill="auto"/>
            <w:tcMar>
              <w:top w:w="100" w:type="dxa"/>
              <w:left w:w="100" w:type="dxa"/>
              <w:bottom w:w="100" w:type="dxa"/>
              <w:right w:w="100" w:type="dxa"/>
            </w:tcMar>
          </w:tcPr>
          <w:p w14:paraId="11958D38" w14:textId="77777777" w:rsidR="00300686" w:rsidRDefault="00000000">
            <w:pPr>
              <w:widowControl w:val="0"/>
              <w:spacing w:line="240" w:lineRule="auto"/>
            </w:pPr>
            <w:r>
              <w:t>Culturally responsive revisions and plan</w:t>
            </w:r>
          </w:p>
        </w:tc>
      </w:tr>
      <w:tr w:rsidR="00300686" w14:paraId="6CA9429A" w14:textId="77777777">
        <w:tc>
          <w:tcPr>
            <w:tcW w:w="3180" w:type="dxa"/>
            <w:shd w:val="clear" w:color="auto" w:fill="auto"/>
            <w:tcMar>
              <w:top w:w="100" w:type="dxa"/>
              <w:left w:w="100" w:type="dxa"/>
              <w:bottom w:w="100" w:type="dxa"/>
              <w:right w:w="100" w:type="dxa"/>
            </w:tcMar>
          </w:tcPr>
          <w:p w14:paraId="7F25EA0D" w14:textId="77777777" w:rsidR="00300686" w:rsidRDefault="00000000">
            <w:pPr>
              <w:widowControl w:val="0"/>
              <w:spacing w:line="240" w:lineRule="auto"/>
            </w:pPr>
            <w:r>
              <w:t>Instructional strategies</w:t>
            </w:r>
          </w:p>
        </w:tc>
        <w:tc>
          <w:tcPr>
            <w:tcW w:w="4740" w:type="dxa"/>
            <w:shd w:val="clear" w:color="auto" w:fill="auto"/>
            <w:tcMar>
              <w:top w:w="100" w:type="dxa"/>
              <w:left w:w="100" w:type="dxa"/>
              <w:bottom w:w="100" w:type="dxa"/>
              <w:right w:w="100" w:type="dxa"/>
            </w:tcMar>
          </w:tcPr>
          <w:p w14:paraId="6C90EC4E" w14:textId="77777777" w:rsidR="00300686" w:rsidRDefault="00300686">
            <w:pPr>
              <w:widowControl w:val="0"/>
              <w:spacing w:line="240" w:lineRule="auto"/>
            </w:pPr>
          </w:p>
        </w:tc>
        <w:tc>
          <w:tcPr>
            <w:tcW w:w="5040" w:type="dxa"/>
            <w:shd w:val="clear" w:color="auto" w:fill="auto"/>
            <w:tcMar>
              <w:top w:w="100" w:type="dxa"/>
              <w:left w:w="100" w:type="dxa"/>
              <w:bottom w:w="100" w:type="dxa"/>
              <w:right w:w="100" w:type="dxa"/>
            </w:tcMar>
          </w:tcPr>
          <w:p w14:paraId="0EC668A5" w14:textId="77777777" w:rsidR="00300686" w:rsidRDefault="00300686">
            <w:pPr>
              <w:widowControl w:val="0"/>
              <w:spacing w:line="240" w:lineRule="auto"/>
            </w:pPr>
          </w:p>
        </w:tc>
      </w:tr>
      <w:tr w:rsidR="00300686" w14:paraId="40F7DCC7" w14:textId="77777777">
        <w:tc>
          <w:tcPr>
            <w:tcW w:w="3180" w:type="dxa"/>
            <w:shd w:val="clear" w:color="auto" w:fill="auto"/>
            <w:tcMar>
              <w:top w:w="100" w:type="dxa"/>
              <w:left w:w="100" w:type="dxa"/>
              <w:bottom w:w="100" w:type="dxa"/>
              <w:right w:w="100" w:type="dxa"/>
            </w:tcMar>
          </w:tcPr>
          <w:p w14:paraId="346D04C8" w14:textId="77777777" w:rsidR="00300686" w:rsidRDefault="00000000">
            <w:pPr>
              <w:widowControl w:val="0"/>
              <w:spacing w:line="240" w:lineRule="auto"/>
            </w:pPr>
            <w:r>
              <w:t>Instructional activities</w:t>
            </w:r>
          </w:p>
        </w:tc>
        <w:tc>
          <w:tcPr>
            <w:tcW w:w="4740" w:type="dxa"/>
            <w:shd w:val="clear" w:color="auto" w:fill="auto"/>
            <w:tcMar>
              <w:top w:w="100" w:type="dxa"/>
              <w:left w:w="100" w:type="dxa"/>
              <w:bottom w:w="100" w:type="dxa"/>
              <w:right w:w="100" w:type="dxa"/>
            </w:tcMar>
          </w:tcPr>
          <w:p w14:paraId="555D49CB" w14:textId="77777777" w:rsidR="00300686" w:rsidRDefault="00300686">
            <w:pPr>
              <w:widowControl w:val="0"/>
              <w:spacing w:line="240" w:lineRule="auto"/>
            </w:pPr>
          </w:p>
        </w:tc>
        <w:tc>
          <w:tcPr>
            <w:tcW w:w="5040" w:type="dxa"/>
            <w:shd w:val="clear" w:color="auto" w:fill="auto"/>
            <w:tcMar>
              <w:top w:w="100" w:type="dxa"/>
              <w:left w:w="100" w:type="dxa"/>
              <w:bottom w:w="100" w:type="dxa"/>
              <w:right w:w="100" w:type="dxa"/>
            </w:tcMar>
          </w:tcPr>
          <w:p w14:paraId="76E4C21D" w14:textId="77777777" w:rsidR="00300686" w:rsidRDefault="00300686">
            <w:pPr>
              <w:widowControl w:val="0"/>
              <w:spacing w:line="240" w:lineRule="auto"/>
            </w:pPr>
          </w:p>
        </w:tc>
      </w:tr>
      <w:tr w:rsidR="00300686" w14:paraId="4A0E71B9" w14:textId="77777777">
        <w:tc>
          <w:tcPr>
            <w:tcW w:w="3180" w:type="dxa"/>
            <w:shd w:val="clear" w:color="auto" w:fill="auto"/>
            <w:tcMar>
              <w:top w:w="100" w:type="dxa"/>
              <w:left w:w="100" w:type="dxa"/>
              <w:bottom w:w="100" w:type="dxa"/>
              <w:right w:w="100" w:type="dxa"/>
            </w:tcMar>
          </w:tcPr>
          <w:p w14:paraId="7FDD9D13" w14:textId="77777777" w:rsidR="00300686" w:rsidRDefault="00000000">
            <w:pPr>
              <w:widowControl w:val="0"/>
              <w:spacing w:line="240" w:lineRule="auto"/>
            </w:pPr>
            <w:r>
              <w:t>Social interactions</w:t>
            </w:r>
          </w:p>
        </w:tc>
        <w:tc>
          <w:tcPr>
            <w:tcW w:w="4740" w:type="dxa"/>
            <w:shd w:val="clear" w:color="auto" w:fill="auto"/>
            <w:tcMar>
              <w:top w:w="100" w:type="dxa"/>
              <w:left w:w="100" w:type="dxa"/>
              <w:bottom w:w="100" w:type="dxa"/>
              <w:right w:w="100" w:type="dxa"/>
            </w:tcMar>
          </w:tcPr>
          <w:p w14:paraId="73DFD97C" w14:textId="77777777" w:rsidR="00300686" w:rsidRDefault="00300686">
            <w:pPr>
              <w:widowControl w:val="0"/>
              <w:spacing w:line="240" w:lineRule="auto"/>
            </w:pPr>
          </w:p>
        </w:tc>
        <w:tc>
          <w:tcPr>
            <w:tcW w:w="5040" w:type="dxa"/>
            <w:shd w:val="clear" w:color="auto" w:fill="auto"/>
            <w:tcMar>
              <w:top w:w="100" w:type="dxa"/>
              <w:left w:w="100" w:type="dxa"/>
              <w:bottom w:w="100" w:type="dxa"/>
              <w:right w:w="100" w:type="dxa"/>
            </w:tcMar>
          </w:tcPr>
          <w:p w14:paraId="6DA7665A" w14:textId="77777777" w:rsidR="00300686" w:rsidRDefault="00300686">
            <w:pPr>
              <w:widowControl w:val="0"/>
              <w:spacing w:line="240" w:lineRule="auto"/>
            </w:pPr>
          </w:p>
        </w:tc>
      </w:tr>
      <w:tr w:rsidR="00300686" w14:paraId="2007E2B2" w14:textId="77777777">
        <w:tc>
          <w:tcPr>
            <w:tcW w:w="3180" w:type="dxa"/>
            <w:shd w:val="clear" w:color="auto" w:fill="auto"/>
            <w:tcMar>
              <w:top w:w="100" w:type="dxa"/>
              <w:left w:w="100" w:type="dxa"/>
              <w:bottom w:w="100" w:type="dxa"/>
              <w:right w:w="100" w:type="dxa"/>
            </w:tcMar>
          </w:tcPr>
          <w:p w14:paraId="272D96C2" w14:textId="77777777" w:rsidR="00300686" w:rsidRDefault="00000000">
            <w:pPr>
              <w:widowControl w:val="0"/>
              <w:spacing w:line="240" w:lineRule="auto"/>
            </w:pPr>
            <w:r>
              <w:t>Attitude toward students</w:t>
            </w:r>
          </w:p>
        </w:tc>
        <w:tc>
          <w:tcPr>
            <w:tcW w:w="4740" w:type="dxa"/>
            <w:shd w:val="clear" w:color="auto" w:fill="auto"/>
            <w:tcMar>
              <w:top w:w="100" w:type="dxa"/>
              <w:left w:w="100" w:type="dxa"/>
              <w:bottom w:w="100" w:type="dxa"/>
              <w:right w:w="100" w:type="dxa"/>
            </w:tcMar>
          </w:tcPr>
          <w:p w14:paraId="1AFD4E12" w14:textId="77777777" w:rsidR="00300686" w:rsidRDefault="00300686">
            <w:pPr>
              <w:widowControl w:val="0"/>
              <w:spacing w:line="240" w:lineRule="auto"/>
            </w:pPr>
          </w:p>
        </w:tc>
        <w:tc>
          <w:tcPr>
            <w:tcW w:w="5040" w:type="dxa"/>
            <w:shd w:val="clear" w:color="auto" w:fill="auto"/>
            <w:tcMar>
              <w:top w:w="100" w:type="dxa"/>
              <w:left w:w="100" w:type="dxa"/>
              <w:bottom w:w="100" w:type="dxa"/>
              <w:right w:w="100" w:type="dxa"/>
            </w:tcMar>
          </w:tcPr>
          <w:p w14:paraId="02A8C7DC" w14:textId="77777777" w:rsidR="00300686" w:rsidRDefault="00300686">
            <w:pPr>
              <w:widowControl w:val="0"/>
              <w:spacing w:line="240" w:lineRule="auto"/>
            </w:pPr>
          </w:p>
        </w:tc>
      </w:tr>
    </w:tbl>
    <w:p w14:paraId="69907ABD" w14:textId="77777777" w:rsidR="00300686" w:rsidRDefault="00300686">
      <w:pPr>
        <w:rPr>
          <w:b/>
        </w:rPr>
      </w:pPr>
    </w:p>
    <w:p w14:paraId="66C19EB7" w14:textId="77777777" w:rsidR="00300686" w:rsidRDefault="00000000">
      <w:pPr>
        <w:numPr>
          <w:ilvl w:val="0"/>
          <w:numId w:val="2"/>
        </w:numPr>
        <w:rPr>
          <w:b/>
        </w:rPr>
      </w:pPr>
      <w:r>
        <w:rPr>
          <w:b/>
        </w:rPr>
        <w:t>Teach the lesson!</w:t>
      </w:r>
    </w:p>
    <w:p w14:paraId="2CF2CE90" w14:textId="77777777" w:rsidR="00300686" w:rsidRDefault="00300686">
      <w:pPr>
        <w:ind w:left="720"/>
        <w:rPr>
          <w:b/>
        </w:rPr>
      </w:pPr>
    </w:p>
    <w:p w14:paraId="79EB3C5B" w14:textId="77777777" w:rsidR="00300686" w:rsidRDefault="00000000">
      <w:pPr>
        <w:numPr>
          <w:ilvl w:val="0"/>
          <w:numId w:val="2"/>
        </w:numPr>
      </w:pPr>
      <w:r>
        <w:t>Reflect on the lesson. What changes did you notice (e.g., student role) after incorporating CRI elements as compared to other, similar lessons?</w:t>
      </w:r>
    </w:p>
    <w:p w14:paraId="50776B4A" w14:textId="77777777" w:rsidR="00300686" w:rsidRDefault="00300686"/>
    <w:tbl>
      <w:tblPr>
        <w:tblStyle w:val="a4"/>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300686" w14:paraId="3D67F8F2" w14:textId="77777777">
        <w:tc>
          <w:tcPr>
            <w:tcW w:w="12960" w:type="dxa"/>
            <w:shd w:val="clear" w:color="auto" w:fill="auto"/>
            <w:tcMar>
              <w:top w:w="100" w:type="dxa"/>
              <w:left w:w="100" w:type="dxa"/>
              <w:bottom w:w="100" w:type="dxa"/>
              <w:right w:w="100" w:type="dxa"/>
            </w:tcMar>
          </w:tcPr>
          <w:p w14:paraId="105BD605" w14:textId="77777777" w:rsidR="00300686" w:rsidRDefault="00300686">
            <w:pPr>
              <w:widowControl w:val="0"/>
              <w:pBdr>
                <w:top w:val="nil"/>
                <w:left w:val="nil"/>
                <w:bottom w:val="nil"/>
                <w:right w:val="nil"/>
                <w:between w:val="nil"/>
              </w:pBdr>
              <w:spacing w:line="240" w:lineRule="auto"/>
            </w:pPr>
          </w:p>
          <w:p w14:paraId="2E2E3304" w14:textId="77777777" w:rsidR="00300686" w:rsidRDefault="00300686">
            <w:pPr>
              <w:widowControl w:val="0"/>
              <w:pBdr>
                <w:top w:val="nil"/>
                <w:left w:val="nil"/>
                <w:bottom w:val="nil"/>
                <w:right w:val="nil"/>
                <w:between w:val="nil"/>
              </w:pBdr>
              <w:spacing w:line="240" w:lineRule="auto"/>
            </w:pPr>
          </w:p>
        </w:tc>
      </w:tr>
    </w:tbl>
    <w:p w14:paraId="58C6233F" w14:textId="77777777" w:rsidR="00300686" w:rsidRDefault="00300686"/>
    <w:p w14:paraId="4442FEBB" w14:textId="77777777" w:rsidR="00300686" w:rsidRDefault="00000000">
      <w:pPr>
        <w:numPr>
          <w:ilvl w:val="0"/>
          <w:numId w:val="2"/>
        </w:numPr>
      </w:pPr>
      <w:r>
        <w:t>What would you do differently next time?</w:t>
      </w:r>
    </w:p>
    <w:p w14:paraId="5933136A" w14:textId="77777777" w:rsidR="00300686" w:rsidRDefault="00300686"/>
    <w:tbl>
      <w:tblPr>
        <w:tblStyle w:val="a5"/>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300686" w14:paraId="4BD8E6CA" w14:textId="77777777">
        <w:tc>
          <w:tcPr>
            <w:tcW w:w="12960" w:type="dxa"/>
            <w:shd w:val="clear" w:color="auto" w:fill="auto"/>
            <w:tcMar>
              <w:top w:w="100" w:type="dxa"/>
              <w:left w:w="100" w:type="dxa"/>
              <w:bottom w:w="100" w:type="dxa"/>
              <w:right w:w="100" w:type="dxa"/>
            </w:tcMar>
          </w:tcPr>
          <w:p w14:paraId="177CAE4A" w14:textId="77777777" w:rsidR="00300686" w:rsidRDefault="00300686">
            <w:pPr>
              <w:widowControl w:val="0"/>
              <w:spacing w:line="240" w:lineRule="auto"/>
            </w:pPr>
          </w:p>
          <w:p w14:paraId="25370C20" w14:textId="77777777" w:rsidR="00300686" w:rsidRDefault="00300686">
            <w:pPr>
              <w:widowControl w:val="0"/>
              <w:spacing w:line="240" w:lineRule="auto"/>
            </w:pPr>
          </w:p>
        </w:tc>
      </w:tr>
    </w:tbl>
    <w:p w14:paraId="5B1AB1F1" w14:textId="77777777" w:rsidR="00300686" w:rsidRDefault="00300686">
      <w:pPr>
        <w:rPr>
          <w:b/>
        </w:rPr>
      </w:pPr>
    </w:p>
    <w:p w14:paraId="2A294D3C" w14:textId="77777777" w:rsidR="00300686" w:rsidRDefault="00300686">
      <w:pPr>
        <w:rPr>
          <w:b/>
        </w:rPr>
      </w:pPr>
    </w:p>
    <w:p w14:paraId="0D84B2BE" w14:textId="77777777" w:rsidR="00300686" w:rsidRDefault="00000000">
      <w:pPr>
        <w:rPr>
          <w:b/>
        </w:rPr>
      </w:pPr>
      <w:r>
        <w:rPr>
          <w:b/>
        </w:rPr>
        <w:t>Culturally Responsive Instruction Guidelines - At a Glance</w:t>
      </w:r>
    </w:p>
    <w:p w14:paraId="36C9E27D" w14:textId="77777777" w:rsidR="00300686" w:rsidRDefault="00300686"/>
    <w:p w14:paraId="7A02A97A" w14:textId="77777777" w:rsidR="00300686" w:rsidRDefault="00300686"/>
    <w:tbl>
      <w:tblPr>
        <w:tblStyle w:val="a6"/>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6480"/>
      </w:tblGrid>
      <w:tr w:rsidR="00300686" w14:paraId="3D0FEC5D" w14:textId="77777777">
        <w:tc>
          <w:tcPr>
            <w:tcW w:w="6480" w:type="dxa"/>
            <w:shd w:val="clear" w:color="auto" w:fill="auto"/>
            <w:tcMar>
              <w:top w:w="100" w:type="dxa"/>
              <w:left w:w="100" w:type="dxa"/>
              <w:bottom w:w="100" w:type="dxa"/>
              <w:right w:w="100" w:type="dxa"/>
            </w:tcMar>
          </w:tcPr>
          <w:p w14:paraId="532CA5E1" w14:textId="77777777" w:rsidR="00300686" w:rsidRDefault="00000000">
            <w:pPr>
              <w:rPr>
                <w:b/>
              </w:rPr>
            </w:pPr>
            <w:r>
              <w:rPr>
                <w:b/>
              </w:rPr>
              <w:t>Instructional Strategies</w:t>
            </w:r>
          </w:p>
          <w:p w14:paraId="72E48C9D" w14:textId="77777777" w:rsidR="00300686" w:rsidRDefault="00300686">
            <w:pPr>
              <w:widowControl w:val="0"/>
              <w:pBdr>
                <w:top w:val="nil"/>
                <w:left w:val="nil"/>
                <w:bottom w:val="nil"/>
                <w:right w:val="nil"/>
                <w:between w:val="nil"/>
              </w:pBdr>
              <w:spacing w:line="240" w:lineRule="auto"/>
            </w:pPr>
          </w:p>
          <w:p w14:paraId="44F3681C" w14:textId="77777777" w:rsidR="00300686" w:rsidRDefault="00000000">
            <w:pPr>
              <w:widowControl w:val="0"/>
              <w:pBdr>
                <w:top w:val="nil"/>
                <w:left w:val="nil"/>
                <w:bottom w:val="nil"/>
                <w:right w:val="nil"/>
                <w:between w:val="nil"/>
              </w:pBdr>
              <w:spacing w:line="240" w:lineRule="auto"/>
            </w:pPr>
            <w:r>
              <w:t>Give students choice</w:t>
            </w:r>
          </w:p>
          <w:p w14:paraId="48EDC46D" w14:textId="77777777" w:rsidR="00300686" w:rsidRDefault="00000000">
            <w:pPr>
              <w:widowControl w:val="0"/>
              <w:pBdr>
                <w:top w:val="nil"/>
                <w:left w:val="nil"/>
                <w:bottom w:val="nil"/>
                <w:right w:val="nil"/>
                <w:between w:val="nil"/>
              </w:pBdr>
              <w:spacing w:line="240" w:lineRule="auto"/>
            </w:pPr>
            <w:r>
              <w:t>Incorporate modeling and demonstration</w:t>
            </w:r>
          </w:p>
          <w:p w14:paraId="649563A9" w14:textId="77777777" w:rsidR="00300686" w:rsidRDefault="00000000">
            <w:pPr>
              <w:widowControl w:val="0"/>
              <w:pBdr>
                <w:top w:val="nil"/>
                <w:left w:val="nil"/>
                <w:bottom w:val="nil"/>
                <w:right w:val="nil"/>
                <w:between w:val="nil"/>
              </w:pBdr>
              <w:spacing w:line="240" w:lineRule="auto"/>
            </w:pPr>
            <w:r>
              <w:t>Use storytelling, parable, allegory and example</w:t>
            </w:r>
          </w:p>
        </w:tc>
        <w:tc>
          <w:tcPr>
            <w:tcW w:w="6480" w:type="dxa"/>
            <w:shd w:val="clear" w:color="auto" w:fill="auto"/>
            <w:tcMar>
              <w:top w:w="100" w:type="dxa"/>
              <w:left w:w="100" w:type="dxa"/>
              <w:bottom w:w="100" w:type="dxa"/>
              <w:right w:w="100" w:type="dxa"/>
            </w:tcMar>
          </w:tcPr>
          <w:p w14:paraId="521D30F8" w14:textId="77777777" w:rsidR="00300686" w:rsidRDefault="00000000">
            <w:pPr>
              <w:widowControl w:val="0"/>
              <w:pBdr>
                <w:top w:val="nil"/>
                <w:left w:val="nil"/>
                <w:bottom w:val="nil"/>
                <w:right w:val="nil"/>
                <w:between w:val="nil"/>
              </w:pBdr>
              <w:spacing w:line="240" w:lineRule="auto"/>
              <w:rPr>
                <w:b/>
              </w:rPr>
            </w:pPr>
            <w:r>
              <w:rPr>
                <w:b/>
              </w:rPr>
              <w:t>Norms of Social Interactions</w:t>
            </w:r>
          </w:p>
          <w:p w14:paraId="44EC8D7C" w14:textId="77777777" w:rsidR="00300686" w:rsidRDefault="00300686">
            <w:pPr>
              <w:widowControl w:val="0"/>
              <w:pBdr>
                <w:top w:val="nil"/>
                <w:left w:val="nil"/>
                <w:bottom w:val="nil"/>
                <w:right w:val="nil"/>
                <w:between w:val="nil"/>
              </w:pBdr>
              <w:spacing w:line="240" w:lineRule="auto"/>
            </w:pPr>
          </w:p>
          <w:p w14:paraId="41FC9D65" w14:textId="77777777" w:rsidR="00300686" w:rsidRDefault="00000000">
            <w:pPr>
              <w:widowControl w:val="0"/>
              <w:pBdr>
                <w:top w:val="nil"/>
                <w:left w:val="nil"/>
                <w:bottom w:val="nil"/>
                <w:right w:val="nil"/>
                <w:between w:val="nil"/>
              </w:pBdr>
              <w:spacing w:line="240" w:lineRule="auto"/>
            </w:pPr>
            <w:r>
              <w:t>Be cautious of “spotlighting” students</w:t>
            </w:r>
          </w:p>
          <w:p w14:paraId="132F133F" w14:textId="77777777" w:rsidR="00300686" w:rsidRDefault="00000000">
            <w:pPr>
              <w:widowControl w:val="0"/>
              <w:pBdr>
                <w:top w:val="nil"/>
                <w:left w:val="nil"/>
                <w:bottom w:val="nil"/>
                <w:right w:val="nil"/>
                <w:between w:val="nil"/>
              </w:pBdr>
              <w:spacing w:line="240" w:lineRule="auto"/>
            </w:pPr>
            <w:r>
              <w:t>Use a demanding but warm style</w:t>
            </w:r>
          </w:p>
          <w:p w14:paraId="10020C6A" w14:textId="77777777" w:rsidR="00300686" w:rsidRDefault="00000000">
            <w:pPr>
              <w:widowControl w:val="0"/>
              <w:spacing w:line="240" w:lineRule="auto"/>
            </w:pPr>
            <w:r>
              <w:t>Get familiar with local, cultural norms for public displays of affection and other norms of interaction</w:t>
            </w:r>
          </w:p>
          <w:p w14:paraId="39A2FEA6" w14:textId="77777777" w:rsidR="00300686" w:rsidRDefault="00300686">
            <w:pPr>
              <w:widowControl w:val="0"/>
              <w:spacing w:line="240" w:lineRule="auto"/>
            </w:pPr>
          </w:p>
        </w:tc>
      </w:tr>
      <w:tr w:rsidR="00300686" w14:paraId="41DE2C62" w14:textId="77777777">
        <w:tc>
          <w:tcPr>
            <w:tcW w:w="6480" w:type="dxa"/>
            <w:shd w:val="clear" w:color="auto" w:fill="auto"/>
            <w:tcMar>
              <w:top w:w="100" w:type="dxa"/>
              <w:left w:w="100" w:type="dxa"/>
              <w:bottom w:w="100" w:type="dxa"/>
              <w:right w:w="100" w:type="dxa"/>
            </w:tcMar>
          </w:tcPr>
          <w:p w14:paraId="26EB7F42" w14:textId="77777777" w:rsidR="00300686" w:rsidRDefault="00000000">
            <w:pPr>
              <w:widowControl w:val="0"/>
              <w:pBdr>
                <w:top w:val="nil"/>
                <w:left w:val="nil"/>
                <w:bottom w:val="nil"/>
                <w:right w:val="nil"/>
                <w:between w:val="nil"/>
              </w:pBdr>
              <w:spacing w:line="240" w:lineRule="auto"/>
              <w:rPr>
                <w:b/>
              </w:rPr>
            </w:pPr>
            <w:r>
              <w:rPr>
                <w:b/>
              </w:rPr>
              <w:t>Instructional Activities</w:t>
            </w:r>
          </w:p>
          <w:p w14:paraId="337DC7CA" w14:textId="77777777" w:rsidR="00300686" w:rsidRDefault="00300686">
            <w:pPr>
              <w:widowControl w:val="0"/>
              <w:pBdr>
                <w:top w:val="nil"/>
                <w:left w:val="nil"/>
                <w:bottom w:val="nil"/>
                <w:right w:val="nil"/>
                <w:between w:val="nil"/>
              </w:pBdr>
              <w:spacing w:line="240" w:lineRule="auto"/>
            </w:pPr>
          </w:p>
          <w:p w14:paraId="7B666ECA" w14:textId="77777777" w:rsidR="00300686" w:rsidRDefault="00000000">
            <w:pPr>
              <w:widowControl w:val="0"/>
              <w:pBdr>
                <w:top w:val="nil"/>
                <w:left w:val="nil"/>
                <w:bottom w:val="nil"/>
                <w:right w:val="nil"/>
                <w:between w:val="nil"/>
              </w:pBdr>
              <w:spacing w:line="240" w:lineRule="auto"/>
            </w:pPr>
            <w:r>
              <w:t>Provide authentic contexts</w:t>
            </w:r>
          </w:p>
          <w:p w14:paraId="23B5367E" w14:textId="77777777" w:rsidR="00300686" w:rsidRDefault="00000000">
            <w:pPr>
              <w:widowControl w:val="0"/>
              <w:pBdr>
                <w:top w:val="nil"/>
                <w:left w:val="nil"/>
                <w:bottom w:val="nil"/>
                <w:right w:val="nil"/>
                <w:between w:val="nil"/>
              </w:pBdr>
              <w:spacing w:line="240" w:lineRule="auto"/>
            </w:pPr>
            <w:r>
              <w:t xml:space="preserve">Include local, place-based projects and assignments </w:t>
            </w:r>
          </w:p>
          <w:p w14:paraId="79F84408" w14:textId="77777777" w:rsidR="00300686" w:rsidRDefault="00000000">
            <w:pPr>
              <w:widowControl w:val="0"/>
              <w:pBdr>
                <w:top w:val="nil"/>
                <w:left w:val="nil"/>
                <w:bottom w:val="nil"/>
                <w:right w:val="nil"/>
                <w:between w:val="nil"/>
              </w:pBdr>
              <w:spacing w:line="240" w:lineRule="auto"/>
            </w:pPr>
            <w:r>
              <w:t>Foster active, hands-on learning</w:t>
            </w:r>
          </w:p>
        </w:tc>
        <w:tc>
          <w:tcPr>
            <w:tcW w:w="6480" w:type="dxa"/>
            <w:shd w:val="clear" w:color="auto" w:fill="auto"/>
            <w:tcMar>
              <w:top w:w="100" w:type="dxa"/>
              <w:left w:w="100" w:type="dxa"/>
              <w:bottom w:w="100" w:type="dxa"/>
              <w:right w:w="100" w:type="dxa"/>
            </w:tcMar>
          </w:tcPr>
          <w:p w14:paraId="4456D2F4" w14:textId="77777777" w:rsidR="00300686" w:rsidRDefault="00000000">
            <w:pPr>
              <w:widowControl w:val="0"/>
              <w:pBdr>
                <w:top w:val="nil"/>
                <w:left w:val="nil"/>
                <w:bottom w:val="nil"/>
                <w:right w:val="nil"/>
                <w:between w:val="nil"/>
              </w:pBdr>
              <w:spacing w:line="240" w:lineRule="auto"/>
              <w:rPr>
                <w:b/>
              </w:rPr>
            </w:pPr>
            <w:r>
              <w:rPr>
                <w:b/>
              </w:rPr>
              <w:t>Teacher Attitudes</w:t>
            </w:r>
          </w:p>
          <w:p w14:paraId="51E7B1C8" w14:textId="77777777" w:rsidR="00300686" w:rsidRDefault="00300686">
            <w:pPr>
              <w:widowControl w:val="0"/>
              <w:pBdr>
                <w:top w:val="nil"/>
                <w:left w:val="nil"/>
                <w:bottom w:val="nil"/>
                <w:right w:val="nil"/>
                <w:between w:val="nil"/>
              </w:pBdr>
              <w:spacing w:line="240" w:lineRule="auto"/>
            </w:pPr>
          </w:p>
          <w:p w14:paraId="409C2903" w14:textId="77777777" w:rsidR="00300686" w:rsidRDefault="00000000">
            <w:pPr>
              <w:widowControl w:val="0"/>
              <w:pBdr>
                <w:top w:val="nil"/>
                <w:left w:val="nil"/>
                <w:bottom w:val="nil"/>
                <w:right w:val="nil"/>
                <w:between w:val="nil"/>
              </w:pBdr>
              <w:spacing w:line="240" w:lineRule="auto"/>
            </w:pPr>
            <w:r>
              <w:t>Caring, warm, approachable, supportive, flexible, show respect for students, expect excellence</w:t>
            </w:r>
          </w:p>
        </w:tc>
      </w:tr>
    </w:tbl>
    <w:p w14:paraId="035992B5" w14:textId="77777777" w:rsidR="00300686" w:rsidRDefault="00300686"/>
    <w:p w14:paraId="1E5DDAD6" w14:textId="77777777" w:rsidR="00300686" w:rsidRDefault="00300686"/>
    <w:p w14:paraId="11A0F63F" w14:textId="77777777" w:rsidR="00300686" w:rsidRDefault="00300686"/>
    <w:sectPr w:rsidR="00300686">
      <w:headerReference w:type="even" r:id="rId8"/>
      <w:headerReference w:type="default" r:id="rId9"/>
      <w:footerReference w:type="even" r:id="rId10"/>
      <w:footerReference w:type="default" r:id="rId11"/>
      <w:headerReference w:type="first" r:id="rId12"/>
      <w:footerReference w:type="first" r:id="rId13"/>
      <w:pgSz w:w="15840" w:h="12240" w:orient="landscape"/>
      <w:pgMar w:top="99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79FC0" w14:textId="77777777" w:rsidR="00055D06" w:rsidRDefault="00055D06">
      <w:pPr>
        <w:spacing w:line="240" w:lineRule="auto"/>
      </w:pPr>
      <w:r>
        <w:separator/>
      </w:r>
    </w:p>
  </w:endnote>
  <w:endnote w:type="continuationSeparator" w:id="0">
    <w:p w14:paraId="4B563F64" w14:textId="77777777" w:rsidR="00055D06" w:rsidRDefault="00055D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9EE69" w14:textId="77777777" w:rsidR="00932115" w:rsidRDefault="009321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664EC" w14:textId="77777777" w:rsidR="00300686" w:rsidRDefault="00300686">
    <w:pPr>
      <w:ind w:left="-540"/>
      <w:rPr>
        <w:sz w:val="14"/>
        <w:szCs w:val="14"/>
      </w:rPr>
    </w:pPr>
  </w:p>
  <w:p w14:paraId="6F921B3A" w14:textId="470157CC" w:rsidR="00300686" w:rsidRDefault="00932115">
    <w:pPr>
      <w:ind w:left="-540"/>
      <w:jc w:val="center"/>
    </w:pPr>
    <w:r>
      <w:rPr>
        <w:noProof/>
        <w:sz w:val="14"/>
        <w:szCs w:val="14"/>
      </w:rPr>
      <w:drawing>
        <wp:inline distT="0" distB="0" distL="0" distR="0" wp14:anchorId="199202AE" wp14:editId="117D9153">
          <wp:extent cx="2327188" cy="571500"/>
          <wp:effectExtent l="0" t="0" r="0" b="0"/>
          <wp:docPr id="1636224636"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24636"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327188" cy="5715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1A87A" w14:textId="77777777" w:rsidR="00932115" w:rsidRDefault="00932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C049B" w14:textId="77777777" w:rsidR="00055D06" w:rsidRDefault="00055D06">
      <w:pPr>
        <w:spacing w:line="240" w:lineRule="auto"/>
      </w:pPr>
      <w:r>
        <w:separator/>
      </w:r>
    </w:p>
  </w:footnote>
  <w:footnote w:type="continuationSeparator" w:id="0">
    <w:p w14:paraId="24AAB363" w14:textId="77777777" w:rsidR="00055D06" w:rsidRDefault="00055D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6BE45" w14:textId="77777777" w:rsidR="00932115" w:rsidRDefault="009321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F8108" w14:textId="77777777" w:rsidR="00300686" w:rsidRDefault="00000000">
    <w:pPr>
      <w:jc w:val="center"/>
      <w:rPr>
        <w:b/>
        <w:sz w:val="28"/>
        <w:szCs w:val="28"/>
      </w:rPr>
    </w:pPr>
    <w:r>
      <w:rPr>
        <w:b/>
        <w:sz w:val="28"/>
        <w:szCs w:val="28"/>
      </w:rPr>
      <w:t xml:space="preserve">Culturally Responsive Instruction for </w:t>
    </w:r>
  </w:p>
  <w:p w14:paraId="7255DC08" w14:textId="77777777" w:rsidR="00300686" w:rsidRDefault="00000000">
    <w:pPr>
      <w:jc w:val="center"/>
      <w:rPr>
        <w:sz w:val="28"/>
        <w:szCs w:val="28"/>
      </w:rPr>
    </w:pPr>
    <w:r>
      <w:rPr>
        <w:b/>
        <w:sz w:val="28"/>
        <w:szCs w:val="28"/>
      </w:rPr>
      <w:t>Native American Students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9B238" w14:textId="77777777" w:rsidR="00932115" w:rsidRDefault="009321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B2F2B"/>
    <w:multiLevelType w:val="multilevel"/>
    <w:tmpl w:val="A25E7D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16740DA"/>
    <w:multiLevelType w:val="multilevel"/>
    <w:tmpl w:val="65F26E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250226"/>
    <w:multiLevelType w:val="multilevel"/>
    <w:tmpl w:val="2F0AFA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0F553F3"/>
    <w:multiLevelType w:val="multilevel"/>
    <w:tmpl w:val="A66859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3256C4E"/>
    <w:multiLevelType w:val="multilevel"/>
    <w:tmpl w:val="82CE9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31723466">
    <w:abstractNumId w:val="4"/>
  </w:num>
  <w:num w:numId="2" w16cid:durableId="455416477">
    <w:abstractNumId w:val="0"/>
  </w:num>
  <w:num w:numId="3" w16cid:durableId="516162663">
    <w:abstractNumId w:val="1"/>
  </w:num>
  <w:num w:numId="4" w16cid:durableId="1318336146">
    <w:abstractNumId w:val="2"/>
  </w:num>
  <w:num w:numId="5" w16cid:durableId="13127575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686"/>
    <w:rsid w:val="00055D06"/>
    <w:rsid w:val="00300686"/>
    <w:rsid w:val="003267F6"/>
    <w:rsid w:val="00932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583017"/>
  <w15:docId w15:val="{7859D0EA-CDA1-4CE2-B328-EA3CD047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32115"/>
    <w:pPr>
      <w:tabs>
        <w:tab w:val="center" w:pos="4680"/>
        <w:tab w:val="right" w:pos="9360"/>
      </w:tabs>
      <w:spacing w:line="240" w:lineRule="auto"/>
    </w:pPr>
  </w:style>
  <w:style w:type="character" w:customStyle="1" w:styleId="HeaderChar">
    <w:name w:val="Header Char"/>
    <w:basedOn w:val="DefaultParagraphFont"/>
    <w:link w:val="Header"/>
    <w:uiPriority w:val="99"/>
    <w:rsid w:val="00932115"/>
  </w:style>
  <w:style w:type="paragraph" w:styleId="Footer">
    <w:name w:val="footer"/>
    <w:basedOn w:val="Normal"/>
    <w:link w:val="FooterChar"/>
    <w:uiPriority w:val="99"/>
    <w:unhideWhenUsed/>
    <w:rsid w:val="00932115"/>
    <w:pPr>
      <w:tabs>
        <w:tab w:val="center" w:pos="4680"/>
        <w:tab w:val="right" w:pos="9360"/>
      </w:tabs>
      <w:spacing w:line="240" w:lineRule="auto"/>
    </w:pPr>
  </w:style>
  <w:style w:type="character" w:customStyle="1" w:styleId="FooterChar">
    <w:name w:val="Footer Char"/>
    <w:basedOn w:val="DefaultParagraphFont"/>
    <w:link w:val="Footer"/>
    <w:uiPriority w:val="99"/>
    <w:rsid w:val="00932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398</Words>
  <Characters>2273</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Katanyoutanant</cp:lastModifiedBy>
  <cp:revision>2</cp:revision>
  <dcterms:created xsi:type="dcterms:W3CDTF">2025-02-26T02:18:00Z</dcterms:created>
  <dcterms:modified xsi:type="dcterms:W3CDTF">2025-02-26T02:18:00Z</dcterms:modified>
</cp:coreProperties>
</file>